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967D" w14:textId="77777777" w:rsidR="00B43886" w:rsidRDefault="00B43886" w:rsidP="00B4388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81819"/>
        </w:rPr>
        <w:t xml:space="preserve">Canterbury Christ Church University (CCCU) </w:t>
      </w:r>
      <w:r>
        <w:rPr>
          <w:rStyle w:val="eop"/>
          <w:rFonts w:ascii="Arial" w:hAnsi="Arial" w:cs="Arial"/>
          <w:color w:val="181819"/>
        </w:rPr>
        <w:t> </w:t>
      </w:r>
    </w:p>
    <w:p w14:paraId="6394EAB6" w14:textId="51DF9701" w:rsidR="00B43886" w:rsidRDefault="00B43886" w:rsidP="00B4388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b/>
          <w:bCs/>
          <w:color w:val="181819"/>
        </w:rPr>
        <w:t>Simulation Centres Code of Conduct</w:t>
      </w:r>
      <w:r>
        <w:rPr>
          <w:rStyle w:val="eop"/>
          <w:rFonts w:ascii="Arial" w:hAnsi="Arial" w:cs="Arial"/>
          <w:color w:val="181819"/>
          <w:lang w:val="en-US"/>
        </w:rPr>
        <w:t> </w:t>
      </w:r>
    </w:p>
    <w:p w14:paraId="113AC2F8" w14:textId="77777777" w:rsidR="00B43886" w:rsidRDefault="00B43886" w:rsidP="00B4388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color w:val="181819"/>
          <w:lang w:val="en-US"/>
        </w:rPr>
        <w:t> </w:t>
      </w:r>
    </w:p>
    <w:p w14:paraId="3C5B654A" w14:textId="77777777" w:rsidR="00B43886" w:rsidRPr="00D32E86" w:rsidRDefault="00B43886" w:rsidP="00D32E86">
      <w:pPr>
        <w:rPr>
          <w:rStyle w:val="normaltextrun"/>
          <w:rFonts w:ascii="Arial" w:hAnsi="Arial" w:cs="Arial"/>
          <w:color w:val="181819"/>
          <w:sz w:val="24"/>
          <w:szCs w:val="24"/>
        </w:rPr>
      </w:pPr>
      <w:r w:rsidRPr="00D32E86">
        <w:rPr>
          <w:rStyle w:val="normaltextrun"/>
          <w:rFonts w:ascii="Arial" w:hAnsi="Arial" w:cs="Arial"/>
          <w:color w:val="181819"/>
          <w:sz w:val="24"/>
          <w:szCs w:val="24"/>
        </w:rPr>
        <w:t>The simulation and skills rooms are to be always regarded as a professional setting.</w:t>
      </w:r>
    </w:p>
    <w:p w14:paraId="6DE0A352" w14:textId="27BC25B5" w:rsidR="00B43886" w:rsidRPr="00D32E86" w:rsidRDefault="00B43886" w:rsidP="00D32E86">
      <w:pPr>
        <w:rPr>
          <w:rFonts w:ascii="Segoe UI" w:hAnsi="Segoe UI" w:cs="Segoe UI"/>
          <w:sz w:val="20"/>
          <w:szCs w:val="20"/>
          <w:lang w:val="en-US"/>
        </w:rPr>
      </w:pPr>
      <w:r w:rsidRPr="00D32E86">
        <w:rPr>
          <w:rStyle w:val="normaltextrun"/>
          <w:rFonts w:ascii="Arial" w:hAnsi="Arial" w:cs="Arial"/>
          <w:color w:val="181819"/>
          <w:sz w:val="24"/>
          <w:szCs w:val="24"/>
        </w:rPr>
        <w:t>Please handle the manikins and other equipment with proper care and respect and treat the manikins as you would a real patient</w:t>
      </w:r>
      <w:r w:rsidRPr="00D32E86">
        <w:rPr>
          <w:rStyle w:val="normaltextrun"/>
          <w:rFonts w:ascii="Arial" w:hAnsi="Arial" w:cs="Arial"/>
          <w:b/>
          <w:bCs/>
          <w:color w:val="181819"/>
          <w:sz w:val="24"/>
          <w:szCs w:val="24"/>
        </w:rPr>
        <w:t>.</w:t>
      </w:r>
      <w:r w:rsidRPr="00D32E86">
        <w:rPr>
          <w:rStyle w:val="eop"/>
          <w:rFonts w:ascii="Arial" w:hAnsi="Arial" w:cs="Arial"/>
          <w:color w:val="181819"/>
          <w:sz w:val="24"/>
          <w:szCs w:val="24"/>
          <w:lang w:val="en-US"/>
        </w:rPr>
        <w:t> </w:t>
      </w:r>
      <w:r w:rsidRPr="00D32E86">
        <w:rPr>
          <w:rStyle w:val="eop"/>
          <w:rFonts w:ascii="Arial" w:hAnsi="Arial" w:cs="Arial"/>
          <w:color w:val="181819"/>
          <w:sz w:val="28"/>
          <w:szCs w:val="28"/>
          <w:lang w:val="en-US"/>
        </w:rPr>
        <w:t> </w:t>
      </w:r>
    </w:p>
    <w:p w14:paraId="45FDF221" w14:textId="178F91AB" w:rsidR="00B43886" w:rsidRPr="00B43886" w:rsidRDefault="00B43886" w:rsidP="00B438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rFonts w:ascii="Arial" w:hAnsi="Arial" w:cs="Arial"/>
          <w:color w:val="181819"/>
        </w:rPr>
        <w:t xml:space="preserve">Everyone using these facilities are expected to abide by </w:t>
      </w:r>
      <w:r w:rsidRPr="00B43886">
        <w:rPr>
          <w:rStyle w:val="normaltextrun"/>
          <w:rFonts w:ascii="Arial" w:hAnsi="Arial" w:cs="Arial"/>
          <w:color w:val="000000" w:themeColor="text1"/>
        </w:rPr>
        <w:t>the CCCU Expect Respect Pledge:</w:t>
      </w:r>
    </w:p>
    <w:p w14:paraId="3A3EA8F1" w14:textId="77777777" w:rsidR="00B43886" w:rsidRPr="00B43886" w:rsidRDefault="00B43886" w:rsidP="00B4388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2"/>
          <w:szCs w:val="22"/>
          <w:lang w:val="en-US"/>
        </w:rPr>
      </w:pPr>
      <w:r w:rsidRPr="00B43886">
        <w:rPr>
          <w:rStyle w:val="normaltextrun"/>
          <w:rFonts w:ascii="Arial" w:hAnsi="Arial" w:cs="Arial"/>
          <w:i/>
          <w:iCs/>
          <w:color w:val="1F4E79"/>
          <w:sz w:val="22"/>
          <w:szCs w:val="22"/>
        </w:rPr>
        <w:t>To give respect to all</w:t>
      </w:r>
      <w:r w:rsidRPr="00B43886">
        <w:rPr>
          <w:rStyle w:val="eop"/>
          <w:rFonts w:ascii="Arial" w:hAnsi="Arial" w:cs="Arial"/>
          <w:i/>
          <w:iCs/>
          <w:color w:val="1F4E79"/>
          <w:sz w:val="22"/>
          <w:szCs w:val="22"/>
          <w:lang w:val="en-US"/>
        </w:rPr>
        <w:t> </w:t>
      </w:r>
    </w:p>
    <w:p w14:paraId="10E3EDEF" w14:textId="7969AF7C" w:rsidR="00B43886" w:rsidRPr="00B43886" w:rsidRDefault="00B43886" w:rsidP="00B4388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2"/>
          <w:szCs w:val="22"/>
          <w:lang w:val="en-US"/>
        </w:rPr>
      </w:pPr>
      <w:r w:rsidRPr="00B43886">
        <w:rPr>
          <w:rStyle w:val="normaltextrun"/>
          <w:rFonts w:ascii="Arial" w:hAnsi="Arial" w:cs="Arial"/>
          <w:i/>
          <w:iCs/>
          <w:color w:val="1F4E79"/>
          <w:sz w:val="22"/>
          <w:szCs w:val="22"/>
        </w:rPr>
        <w:t>To take responsibility for helping to create an inclusive and welcoming University.</w:t>
      </w:r>
      <w:r w:rsidRPr="00B43886">
        <w:rPr>
          <w:rStyle w:val="eop"/>
          <w:rFonts w:ascii="Arial" w:hAnsi="Arial" w:cs="Arial"/>
          <w:i/>
          <w:iCs/>
          <w:color w:val="1F4E79"/>
          <w:sz w:val="22"/>
          <w:szCs w:val="22"/>
          <w:lang w:val="en-US"/>
        </w:rPr>
        <w:t> </w:t>
      </w:r>
    </w:p>
    <w:p w14:paraId="132BAF23" w14:textId="667E3403" w:rsidR="00B43886" w:rsidRPr="00B43886" w:rsidRDefault="00B43886" w:rsidP="00B4388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B43886">
        <w:rPr>
          <w:rStyle w:val="normaltextrun"/>
          <w:rFonts w:ascii="Arial" w:hAnsi="Arial" w:cs="Arial"/>
          <w:i/>
          <w:iCs/>
          <w:color w:val="1F4E79"/>
          <w:sz w:val="22"/>
          <w:szCs w:val="22"/>
        </w:rPr>
        <w:t>To take positive action to prevent discrimination by not tolerating, condoning, or ignoring harassment of any kind</w:t>
      </w:r>
      <w:r>
        <w:rPr>
          <w:rStyle w:val="normaltextrun"/>
          <w:rFonts w:ascii="Arial" w:hAnsi="Arial" w:cs="Arial"/>
          <w:i/>
          <w:iCs/>
          <w:color w:val="1F4E79"/>
          <w:sz w:val="22"/>
          <w:szCs w:val="22"/>
        </w:rPr>
        <w:t>.</w:t>
      </w:r>
      <w:r w:rsidRPr="00B43886">
        <w:rPr>
          <w:rStyle w:val="eop"/>
          <w:rFonts w:ascii="Arial" w:hAnsi="Arial" w:cs="Arial"/>
          <w:i/>
          <w:iCs/>
          <w:color w:val="1F4E79"/>
          <w:sz w:val="22"/>
          <w:szCs w:val="22"/>
        </w:rPr>
        <w:t> </w:t>
      </w:r>
    </w:p>
    <w:p w14:paraId="0DEA85DE" w14:textId="77777777" w:rsidR="00B43886" w:rsidRPr="00B43886" w:rsidRDefault="00B43886" w:rsidP="00B4388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B43886">
        <w:rPr>
          <w:rStyle w:val="normaltextrun"/>
          <w:rFonts w:ascii="Arial" w:hAnsi="Arial" w:cs="Arial"/>
          <w:i/>
          <w:iCs/>
          <w:color w:val="1F4E79"/>
          <w:sz w:val="22"/>
          <w:szCs w:val="22"/>
        </w:rPr>
        <w:t>To educate myself and others about harassment - what it is, how it makes people feel and challenging harassment when possible.</w:t>
      </w:r>
      <w:r w:rsidRPr="00B43886">
        <w:rPr>
          <w:rStyle w:val="eop"/>
          <w:rFonts w:ascii="Arial" w:hAnsi="Arial" w:cs="Arial"/>
          <w:i/>
          <w:iCs/>
          <w:color w:val="1F4E79"/>
          <w:sz w:val="22"/>
          <w:szCs w:val="22"/>
        </w:rPr>
        <w:t> </w:t>
      </w:r>
    </w:p>
    <w:p w14:paraId="791E594E" w14:textId="77777777" w:rsidR="00B43886" w:rsidRDefault="00B43886" w:rsidP="00B438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lang w:val="en-US"/>
        </w:rPr>
        <w:t> </w:t>
      </w:r>
    </w:p>
    <w:p w14:paraId="1C55065D" w14:textId="77777777" w:rsidR="00B43886" w:rsidRDefault="00B43886" w:rsidP="00B438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In addition, students are expected to follow any programme specific codes of conduct including those specified by professional regulatory bodies where relevant. </w:t>
      </w:r>
      <w:r>
        <w:rPr>
          <w:rStyle w:val="eop"/>
          <w:rFonts w:ascii="Arial" w:hAnsi="Arial" w:cs="Arial"/>
        </w:rPr>
        <w:t> </w:t>
      </w:r>
    </w:p>
    <w:p w14:paraId="04E1EF89" w14:textId="77777777" w:rsidR="00B43886" w:rsidRDefault="00B43886" w:rsidP="00B438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lang w:val="en-US"/>
        </w:rPr>
        <w:t> </w:t>
      </w:r>
    </w:p>
    <w:p w14:paraId="6AAF14C3" w14:textId="0F845A28" w:rsidR="00B43886" w:rsidRDefault="00B43886" w:rsidP="00B438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trike/>
          <w:color w:val="D13438"/>
        </w:rPr>
      </w:pPr>
      <w:r>
        <w:rPr>
          <w:rStyle w:val="normaltextrun"/>
          <w:rFonts w:ascii="Arial" w:hAnsi="Arial" w:cs="Arial"/>
          <w:b/>
          <w:bCs/>
          <w:color w:val="181819"/>
        </w:rPr>
        <w:t>Code of Conduct within the Simulation and Skills areas</w:t>
      </w:r>
    </w:p>
    <w:p w14:paraId="638372EA" w14:textId="77777777" w:rsidR="00B43886" w:rsidRDefault="00B43886" w:rsidP="00B438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9BC6D4E" w14:textId="77777777" w:rsidR="00B43886" w:rsidRDefault="00B43886" w:rsidP="00B43886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181819"/>
        </w:rPr>
        <w:t>Professional conduct and communication are always expected. Please maintain a respectful and safe learning environment for your colleagues.</w:t>
      </w:r>
      <w:r>
        <w:rPr>
          <w:rStyle w:val="eop"/>
          <w:rFonts w:ascii="Arial" w:hAnsi="Arial" w:cs="Arial"/>
          <w:color w:val="181819"/>
        </w:rPr>
        <w:t> </w:t>
      </w:r>
    </w:p>
    <w:p w14:paraId="2CBA3BD4" w14:textId="77777777" w:rsidR="00B43886" w:rsidRDefault="00B43886" w:rsidP="00B43886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181819"/>
        </w:rPr>
        <w:t>Ink will leave a permanent mark on the manikins. Do not touch manikins with pens.</w:t>
      </w:r>
      <w:r>
        <w:rPr>
          <w:rStyle w:val="eop"/>
          <w:rFonts w:ascii="Arial" w:hAnsi="Arial" w:cs="Arial"/>
          <w:color w:val="181819"/>
        </w:rPr>
        <w:t> </w:t>
      </w:r>
    </w:p>
    <w:p w14:paraId="7F95FC78" w14:textId="44971651" w:rsidR="00B43886" w:rsidRDefault="00B43886" w:rsidP="27ABA74C">
      <w:pPr>
        <w:pStyle w:val="paragraph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</w:rPr>
      </w:pPr>
      <w:r w:rsidRPr="27ABA74C">
        <w:rPr>
          <w:rStyle w:val="normaltextrun"/>
          <w:rFonts w:ascii="Arial" w:hAnsi="Arial" w:cs="Arial"/>
          <w:color w:val="181819"/>
        </w:rPr>
        <w:t>Equipment should only be moved or relocated under the direct supervision of authori</w:t>
      </w:r>
      <w:r w:rsidR="462AE3A8" w:rsidRPr="27ABA74C">
        <w:rPr>
          <w:rStyle w:val="normaltextrun"/>
          <w:rFonts w:ascii="Arial" w:hAnsi="Arial" w:cs="Arial"/>
          <w:color w:val="181819"/>
        </w:rPr>
        <w:t>s</w:t>
      </w:r>
      <w:r w:rsidRPr="27ABA74C">
        <w:rPr>
          <w:rStyle w:val="normaltextrun"/>
          <w:rFonts w:ascii="Arial" w:hAnsi="Arial" w:cs="Arial"/>
          <w:color w:val="181819"/>
        </w:rPr>
        <w:t>ed persons.</w:t>
      </w:r>
      <w:r w:rsidRPr="27ABA74C">
        <w:rPr>
          <w:rStyle w:val="eop"/>
          <w:rFonts w:ascii="Arial" w:hAnsi="Arial" w:cs="Arial"/>
          <w:color w:val="181819"/>
        </w:rPr>
        <w:t> </w:t>
      </w:r>
    </w:p>
    <w:p w14:paraId="0F1394ED" w14:textId="229240F7" w:rsidR="00B43886" w:rsidRPr="00B43886" w:rsidRDefault="00B43886" w:rsidP="27ABA74C">
      <w:pPr>
        <w:pStyle w:val="paragraph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27ABA74C">
        <w:rPr>
          <w:rStyle w:val="normaltextrun"/>
          <w:rFonts w:ascii="Arial" w:hAnsi="Arial" w:cs="Arial"/>
          <w:color w:val="181819"/>
        </w:rPr>
        <w:t xml:space="preserve">Please leave </w:t>
      </w:r>
      <w:r w:rsidR="1B5A09FE" w:rsidRPr="27ABA74C">
        <w:rPr>
          <w:rStyle w:val="normaltextrun"/>
          <w:rFonts w:ascii="Arial" w:hAnsi="Arial" w:cs="Arial"/>
          <w:color w:val="181819"/>
        </w:rPr>
        <w:t xml:space="preserve">any </w:t>
      </w:r>
      <w:r w:rsidRPr="27ABA74C">
        <w:rPr>
          <w:rStyle w:val="normaltextrun"/>
          <w:rFonts w:ascii="Arial" w:hAnsi="Arial" w:cs="Arial"/>
          <w:color w:val="181819"/>
        </w:rPr>
        <w:t xml:space="preserve">simulation room/skills area as you found it. </w:t>
      </w:r>
    </w:p>
    <w:p w14:paraId="78752656" w14:textId="509DD4D4" w:rsidR="00B43886" w:rsidRPr="00B43886" w:rsidRDefault="00B43886" w:rsidP="4E897C00">
      <w:pPr>
        <w:pStyle w:val="paragraph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</w:rPr>
      </w:pPr>
      <w:r w:rsidRPr="4E897C00">
        <w:rPr>
          <w:rStyle w:val="normaltextrun"/>
          <w:rFonts w:ascii="Arial" w:hAnsi="Arial" w:cs="Arial"/>
          <w:color w:val="181819"/>
        </w:rPr>
        <w:t xml:space="preserve">Dispose of </w:t>
      </w:r>
      <w:bookmarkStart w:id="0" w:name="_Int_rJFK32ZY"/>
      <w:r w:rsidRPr="4E897C00">
        <w:rPr>
          <w:rStyle w:val="normaltextrun"/>
          <w:rFonts w:ascii="Arial" w:hAnsi="Arial" w:cs="Arial"/>
          <w:color w:val="181819"/>
        </w:rPr>
        <w:t>single use</w:t>
      </w:r>
      <w:bookmarkEnd w:id="0"/>
      <w:r w:rsidRPr="4E897C00">
        <w:rPr>
          <w:rStyle w:val="normaltextrun"/>
          <w:rFonts w:ascii="Arial" w:hAnsi="Arial" w:cs="Arial"/>
          <w:color w:val="181819"/>
        </w:rPr>
        <w:t xml:space="preserve"> items using appropriate waste bins and all </w:t>
      </w:r>
      <w:r w:rsidR="1BC8B825" w:rsidRPr="4E897C00">
        <w:rPr>
          <w:rStyle w:val="normaltextrun"/>
          <w:rFonts w:ascii="Arial" w:hAnsi="Arial" w:cs="Arial"/>
          <w:color w:val="181819"/>
        </w:rPr>
        <w:t>sharps'</w:t>
      </w:r>
      <w:r w:rsidRPr="4E897C00">
        <w:rPr>
          <w:rStyle w:val="normaltextrun"/>
          <w:rFonts w:ascii="Arial" w:hAnsi="Arial" w:cs="Arial"/>
          <w:color w:val="181819"/>
        </w:rPr>
        <w:t xml:space="preserve"> items in the correct </w:t>
      </w:r>
      <w:r w:rsidR="481A3A7C" w:rsidRPr="4E897C00">
        <w:rPr>
          <w:rStyle w:val="normaltextrun"/>
          <w:rFonts w:ascii="Arial" w:hAnsi="Arial" w:cs="Arial"/>
          <w:color w:val="181819"/>
        </w:rPr>
        <w:t>sharp's</w:t>
      </w:r>
      <w:r w:rsidRPr="4E897C00">
        <w:rPr>
          <w:rStyle w:val="normaltextrun"/>
          <w:rFonts w:ascii="Arial" w:hAnsi="Arial" w:cs="Arial"/>
          <w:color w:val="181819"/>
        </w:rPr>
        <w:t xml:space="preserve"> containers provided.</w:t>
      </w:r>
      <w:r w:rsidRPr="4E897C00">
        <w:rPr>
          <w:rStyle w:val="eop"/>
          <w:rFonts w:ascii="Arial" w:hAnsi="Arial" w:cs="Arial"/>
          <w:color w:val="181819"/>
        </w:rPr>
        <w:t> </w:t>
      </w:r>
    </w:p>
    <w:p w14:paraId="414CA994" w14:textId="760B271F" w:rsidR="00B43886" w:rsidRDefault="00B43886" w:rsidP="00B43886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181819"/>
        </w:rPr>
        <w:t>Please clean equipment after use with cleansing agents made available to you and in accordance with directions from staff.</w:t>
      </w:r>
      <w:r>
        <w:rPr>
          <w:rStyle w:val="eop"/>
          <w:rFonts w:ascii="Arial" w:hAnsi="Arial" w:cs="Arial"/>
          <w:color w:val="181819"/>
        </w:rPr>
        <w:t> </w:t>
      </w:r>
    </w:p>
    <w:p w14:paraId="351261D1" w14:textId="77777777" w:rsidR="00B43886" w:rsidRDefault="00B43886" w:rsidP="00B43886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181819"/>
        </w:rPr>
        <w:t>It is expected that you will come to the simulation suite activity having completed the assigned preparation work, with a professional attitude, and a desire to actively participate in the learning experience.</w:t>
      </w:r>
      <w:r>
        <w:rPr>
          <w:rStyle w:val="eop"/>
          <w:rFonts w:ascii="Arial" w:hAnsi="Arial" w:cs="Arial"/>
          <w:color w:val="181819"/>
        </w:rPr>
        <w:t> </w:t>
      </w:r>
    </w:p>
    <w:p w14:paraId="1D3F5A9B" w14:textId="77777777" w:rsidR="00B43886" w:rsidRDefault="00B43886" w:rsidP="00B43886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lang w:val="en-US"/>
        </w:rPr>
      </w:pPr>
      <w:r>
        <w:rPr>
          <w:rStyle w:val="eop"/>
          <w:rFonts w:ascii="Arial" w:hAnsi="Arial" w:cs="Arial"/>
          <w:color w:val="181819"/>
          <w:lang w:val="en-US"/>
        </w:rPr>
        <w:t> </w:t>
      </w:r>
    </w:p>
    <w:p w14:paraId="2283B152" w14:textId="44DC78AA" w:rsidR="00B43886" w:rsidRDefault="00B43886" w:rsidP="00B438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181819"/>
        </w:rPr>
      </w:pPr>
      <w:r>
        <w:rPr>
          <w:rStyle w:val="normaltextrun"/>
          <w:rFonts w:ascii="Arial" w:hAnsi="Arial" w:cs="Arial"/>
          <w:b/>
          <w:bCs/>
          <w:color w:val="181819"/>
        </w:rPr>
        <w:t>Personal Belonging and Dress/Attire</w:t>
      </w:r>
      <w:r>
        <w:rPr>
          <w:rStyle w:val="eop"/>
          <w:rFonts w:ascii="Arial" w:hAnsi="Arial" w:cs="Arial"/>
          <w:color w:val="181819"/>
        </w:rPr>
        <w:t> </w:t>
      </w:r>
    </w:p>
    <w:p w14:paraId="590DDCAF" w14:textId="77777777" w:rsidR="00B43886" w:rsidRDefault="00B43886" w:rsidP="00B438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136556E" w14:textId="77777777" w:rsidR="00B43886" w:rsidRDefault="00B43886" w:rsidP="00B43886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181819"/>
        </w:rPr>
        <w:t>All personal items must be stored in the lockers provided. Clothing and bags must not be brought into the simulation areas.</w:t>
      </w:r>
      <w:r>
        <w:rPr>
          <w:rStyle w:val="eop"/>
          <w:rFonts w:ascii="Arial" w:hAnsi="Arial" w:cs="Arial"/>
          <w:color w:val="181819"/>
        </w:rPr>
        <w:t> </w:t>
      </w:r>
    </w:p>
    <w:p w14:paraId="0C78311C" w14:textId="71E86BFB" w:rsidR="00B43886" w:rsidRDefault="00B43886" w:rsidP="00B43886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181819"/>
        </w:rPr>
        <w:t xml:space="preserve">Changing rooms are provided.  Please keep these tidy and </w:t>
      </w:r>
      <w:r w:rsidR="00D37691">
        <w:rPr>
          <w:rStyle w:val="normaltextrun"/>
          <w:rFonts w:ascii="Arial" w:hAnsi="Arial" w:cs="Arial"/>
          <w:color w:val="181819"/>
        </w:rPr>
        <w:t xml:space="preserve">once changed store </w:t>
      </w:r>
      <w:r>
        <w:rPr>
          <w:rStyle w:val="normaltextrun"/>
          <w:rFonts w:ascii="Arial" w:hAnsi="Arial" w:cs="Arial"/>
          <w:color w:val="181819"/>
        </w:rPr>
        <w:t>all your personal belongings in your locker</w:t>
      </w:r>
      <w:r>
        <w:rPr>
          <w:rStyle w:val="normaltextrun"/>
          <w:rFonts w:ascii="Arial" w:hAnsi="Arial" w:cs="Arial"/>
          <w:color w:val="881798"/>
          <w:u w:val="single"/>
        </w:rPr>
        <w:t>.</w:t>
      </w:r>
      <w:r>
        <w:rPr>
          <w:rStyle w:val="eop"/>
          <w:rFonts w:ascii="Arial" w:hAnsi="Arial" w:cs="Arial"/>
          <w:color w:val="181819"/>
        </w:rPr>
        <w:t> </w:t>
      </w:r>
    </w:p>
    <w:p w14:paraId="7A00B1F8" w14:textId="2DE1E548" w:rsidR="00B43886" w:rsidRDefault="00B43886" w:rsidP="00B43886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color w:val="181819"/>
        </w:rPr>
        <w:t xml:space="preserve">If a particular dress code is mandated by your Programme for simulation activities, you must wear this in accordance with your practice guidelines.  This includes footwear. </w:t>
      </w:r>
      <w:r>
        <w:rPr>
          <w:rStyle w:val="normaltextrun"/>
          <w:rFonts w:ascii="Arial" w:hAnsi="Arial" w:cs="Arial"/>
        </w:rPr>
        <w:t>Please refer to your programme specific dress codes. </w:t>
      </w:r>
      <w:r>
        <w:rPr>
          <w:rStyle w:val="eop"/>
          <w:rFonts w:ascii="Arial" w:hAnsi="Arial" w:cs="Arial"/>
        </w:rPr>
        <w:t> </w:t>
      </w:r>
    </w:p>
    <w:p w14:paraId="7F3DF699" w14:textId="77777777" w:rsidR="00D37691" w:rsidRDefault="00D37691" w:rsidP="00DE3046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07B87D25" w14:textId="0D7E85EC" w:rsidR="00B43886" w:rsidRDefault="00B43886" w:rsidP="00B438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BA5A645" w14:textId="77777777" w:rsidR="00B43886" w:rsidRDefault="00B43886" w:rsidP="00B438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  <w:lastRenderedPageBreak/>
        <w:t> </w:t>
      </w:r>
      <w:r>
        <w:rPr>
          <w:rStyle w:val="eop"/>
          <w:rFonts w:ascii="Arial" w:hAnsi="Arial" w:cs="Arial"/>
        </w:rPr>
        <w:t> </w:t>
      </w:r>
    </w:p>
    <w:p w14:paraId="2CE876E4" w14:textId="072A4498" w:rsidR="00B43886" w:rsidRDefault="00B43886" w:rsidP="00B438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  <w:r w:rsidRPr="00D37691">
        <w:rPr>
          <w:rStyle w:val="normaltextrun"/>
          <w:rFonts w:ascii="Arial" w:hAnsi="Arial" w:cs="Arial"/>
          <w:b/>
          <w:bCs/>
        </w:rPr>
        <w:t>General principles applicable to all Simulation Suite users are outlined here</w:t>
      </w:r>
      <w:r w:rsidRPr="00D37691">
        <w:rPr>
          <w:rStyle w:val="normaltextrun"/>
          <w:rFonts w:ascii="Arial" w:hAnsi="Arial" w:cs="Arial"/>
          <w:b/>
          <w:bCs/>
          <w:color w:val="D13438"/>
        </w:rPr>
        <w:t>:</w:t>
      </w:r>
      <w:r w:rsidRPr="00D37691">
        <w:rPr>
          <w:rStyle w:val="eop"/>
          <w:rFonts w:ascii="Arial" w:hAnsi="Arial" w:cs="Arial"/>
          <w:b/>
          <w:bCs/>
        </w:rPr>
        <w:t> </w:t>
      </w:r>
    </w:p>
    <w:p w14:paraId="7B963C2E" w14:textId="77777777" w:rsidR="00D37691" w:rsidRPr="00D37691" w:rsidRDefault="00D37691" w:rsidP="00B438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6D25C9CA" w14:textId="2F82AF01" w:rsidR="00B43886" w:rsidRPr="00006197" w:rsidRDefault="00345AB9" w:rsidP="00006197">
      <w:pPr>
        <w:pStyle w:val="paragraph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06197">
        <w:rPr>
          <w:rStyle w:val="normaltextrun"/>
          <w:rFonts w:ascii="Arial" w:hAnsi="Arial" w:cs="Arial"/>
        </w:rPr>
        <w:t>Un</w:t>
      </w:r>
      <w:r w:rsidR="00B43886" w:rsidRPr="00006197">
        <w:rPr>
          <w:rStyle w:val="normaltextrun"/>
          <w:rFonts w:ascii="Arial" w:hAnsi="Arial" w:cs="Arial"/>
        </w:rPr>
        <w:t xml:space="preserve">iforms must be clean </w:t>
      </w:r>
      <w:r w:rsidR="33C7CBA4" w:rsidRPr="00006197">
        <w:rPr>
          <w:rStyle w:val="normaltextrun"/>
          <w:rFonts w:ascii="Arial" w:hAnsi="Arial" w:cs="Arial"/>
        </w:rPr>
        <w:t>and worn to clinical standard</w:t>
      </w:r>
      <w:r w:rsidR="00006197">
        <w:rPr>
          <w:rStyle w:val="normaltextrun"/>
          <w:rFonts w:ascii="Arial" w:hAnsi="Arial" w:cs="Arial"/>
        </w:rPr>
        <w:t>.</w:t>
      </w:r>
      <w:r w:rsidR="33C7CBA4" w:rsidRPr="00006197">
        <w:rPr>
          <w:rStyle w:val="normaltextrun"/>
          <w:rFonts w:ascii="Arial" w:hAnsi="Arial" w:cs="Arial"/>
        </w:rPr>
        <w:t xml:space="preserve"> </w:t>
      </w:r>
      <w:r w:rsidR="00B43886" w:rsidRPr="00006197">
        <w:rPr>
          <w:rStyle w:val="normaltextrun"/>
          <w:rFonts w:ascii="Arial" w:hAnsi="Arial" w:cs="Arial"/>
        </w:rPr>
        <w:t> </w:t>
      </w:r>
      <w:r w:rsidR="00B43886" w:rsidRPr="00006197">
        <w:rPr>
          <w:rStyle w:val="eop"/>
          <w:rFonts w:ascii="Arial" w:hAnsi="Arial" w:cs="Arial"/>
        </w:rPr>
        <w:t> </w:t>
      </w:r>
    </w:p>
    <w:p w14:paraId="0FAE1AFA" w14:textId="43808EEE" w:rsidR="64336ABA" w:rsidRPr="00006197" w:rsidRDefault="00B43886" w:rsidP="00006197">
      <w:pPr>
        <w:pStyle w:val="paragraph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rPr>
          <w:rStyle w:val="normaltextrun"/>
          <w:rFonts w:ascii="Arial" w:hAnsi="Arial" w:cs="Arial"/>
        </w:rPr>
      </w:pPr>
      <w:r w:rsidRPr="00006197">
        <w:rPr>
          <w:rStyle w:val="normaltextrun"/>
          <w:rFonts w:ascii="Arial" w:hAnsi="Arial" w:cs="Arial"/>
        </w:rPr>
        <w:t>Non-uniform, casual attire should be modest</w:t>
      </w:r>
      <w:r w:rsidR="00006197">
        <w:rPr>
          <w:rStyle w:val="normaltextrun"/>
          <w:rFonts w:ascii="Arial" w:hAnsi="Arial" w:cs="Arial"/>
        </w:rPr>
        <w:t>.</w:t>
      </w:r>
    </w:p>
    <w:p w14:paraId="13ABCEA5" w14:textId="35F82AEF" w:rsidR="00006197" w:rsidRPr="00006197" w:rsidRDefault="64336ABA" w:rsidP="00006197">
      <w:pPr>
        <w:pStyle w:val="paragraph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rPr>
          <w:rStyle w:val="normaltextrun"/>
          <w:rFonts w:ascii="Arial" w:hAnsi="Arial" w:cs="Arial"/>
        </w:rPr>
      </w:pPr>
      <w:r w:rsidRPr="00006197">
        <w:rPr>
          <w:rStyle w:val="normaltextrun"/>
          <w:rFonts w:ascii="Arial" w:hAnsi="Arial" w:cs="Arial"/>
        </w:rPr>
        <w:t xml:space="preserve">Students participating in </w:t>
      </w:r>
      <w:r w:rsidR="6FE6B163" w:rsidRPr="00006197">
        <w:rPr>
          <w:rStyle w:val="normaltextrun"/>
          <w:rFonts w:ascii="Arial" w:hAnsi="Arial" w:cs="Arial"/>
        </w:rPr>
        <w:t>sim</w:t>
      </w:r>
      <w:r w:rsidR="5814B150" w:rsidRPr="00006197">
        <w:rPr>
          <w:rStyle w:val="normaltextrun"/>
          <w:rFonts w:ascii="Arial" w:hAnsi="Arial" w:cs="Arial"/>
        </w:rPr>
        <w:t>ulation</w:t>
      </w:r>
      <w:r w:rsidR="6FE6B163" w:rsidRPr="00006197">
        <w:rPr>
          <w:rStyle w:val="normaltextrun"/>
          <w:rFonts w:ascii="Arial" w:hAnsi="Arial" w:cs="Arial"/>
        </w:rPr>
        <w:t xml:space="preserve">/skills </w:t>
      </w:r>
      <w:r w:rsidRPr="00006197">
        <w:rPr>
          <w:rStyle w:val="normaltextrun"/>
          <w:rFonts w:ascii="Arial" w:hAnsi="Arial" w:cs="Arial"/>
        </w:rPr>
        <w:t xml:space="preserve">activity </w:t>
      </w:r>
      <w:r w:rsidR="59F5468C" w:rsidRPr="00006197">
        <w:rPr>
          <w:rStyle w:val="normaltextrun"/>
          <w:rFonts w:ascii="Arial" w:hAnsi="Arial" w:cs="Arial"/>
        </w:rPr>
        <w:t xml:space="preserve">which includes </w:t>
      </w:r>
      <w:r w:rsidRPr="00006197">
        <w:rPr>
          <w:rStyle w:val="normaltextrun"/>
          <w:rFonts w:ascii="Arial" w:hAnsi="Arial" w:cs="Arial"/>
        </w:rPr>
        <w:t>physical examination</w:t>
      </w:r>
      <w:r w:rsidR="53E3BCD3" w:rsidRPr="00006197">
        <w:rPr>
          <w:rStyle w:val="normaltextrun"/>
          <w:rFonts w:ascii="Arial" w:hAnsi="Arial" w:cs="Arial"/>
        </w:rPr>
        <w:t xml:space="preserve"> may be required to wear shorts and T-shirt</w:t>
      </w:r>
      <w:r w:rsidR="00006197">
        <w:rPr>
          <w:rStyle w:val="normaltextrun"/>
          <w:rFonts w:ascii="Arial" w:hAnsi="Arial" w:cs="Arial"/>
        </w:rPr>
        <w:t>.</w:t>
      </w:r>
    </w:p>
    <w:p w14:paraId="722F7095" w14:textId="4525503C" w:rsidR="00B43886" w:rsidRPr="00006197" w:rsidRDefault="00B43886" w:rsidP="00006197">
      <w:pPr>
        <w:pStyle w:val="paragraph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006197">
        <w:rPr>
          <w:rStyle w:val="normaltextrun"/>
          <w:rFonts w:ascii="Arial" w:hAnsi="Arial" w:cs="Arial"/>
        </w:rPr>
        <w:t xml:space="preserve">Shoes should be of a firm, non-absorbent material, covering the upper foot </w:t>
      </w:r>
      <w:r w:rsidR="1F083430" w:rsidRPr="00006197">
        <w:rPr>
          <w:rStyle w:val="normaltextrun"/>
          <w:rFonts w:ascii="Arial" w:hAnsi="Arial" w:cs="Arial"/>
        </w:rPr>
        <w:t xml:space="preserve">and heel </w:t>
      </w:r>
      <w:r w:rsidRPr="00006197">
        <w:rPr>
          <w:rStyle w:val="normaltextrun"/>
          <w:rFonts w:ascii="Arial" w:hAnsi="Arial" w:cs="Arial"/>
        </w:rPr>
        <w:t xml:space="preserve">to protect against dropped items </w:t>
      </w:r>
      <w:r w:rsidR="00D37691" w:rsidRPr="00006197">
        <w:rPr>
          <w:rStyle w:val="normaltextrun"/>
          <w:rFonts w:ascii="Arial" w:hAnsi="Arial" w:cs="Arial"/>
        </w:rPr>
        <w:t>(</w:t>
      </w:r>
      <w:r w:rsidRPr="00006197">
        <w:rPr>
          <w:rStyle w:val="normaltextrun"/>
          <w:rFonts w:ascii="Arial" w:hAnsi="Arial" w:cs="Arial"/>
        </w:rPr>
        <w:t>sharps</w:t>
      </w:r>
      <w:r w:rsidR="00D37691" w:rsidRPr="00006197">
        <w:rPr>
          <w:rStyle w:val="normaltextrun"/>
          <w:rFonts w:ascii="Arial" w:hAnsi="Arial" w:cs="Arial"/>
        </w:rPr>
        <w:t xml:space="preserve"> objects etc.)</w:t>
      </w:r>
      <w:r w:rsidRPr="00006197">
        <w:rPr>
          <w:rStyle w:val="normaltextrun"/>
          <w:rFonts w:ascii="Arial" w:hAnsi="Arial" w:cs="Arial"/>
        </w:rPr>
        <w:t>. The soles must be adequate to protect the foot if stepping on broken or hazardous material.</w:t>
      </w:r>
      <w:r w:rsidRPr="00006197">
        <w:rPr>
          <w:rStyle w:val="normaltextrun"/>
          <w:rFonts w:ascii="Arial" w:hAnsi="Arial" w:cs="Arial"/>
          <w:b/>
          <w:bCs/>
        </w:rPr>
        <w:t> </w:t>
      </w:r>
      <w:r w:rsidRPr="00006197">
        <w:rPr>
          <w:rStyle w:val="eop"/>
          <w:rFonts w:ascii="Arial" w:hAnsi="Arial" w:cs="Arial"/>
        </w:rPr>
        <w:t> </w:t>
      </w:r>
    </w:p>
    <w:p w14:paraId="1E698510" w14:textId="4383F13A" w:rsidR="00D37691" w:rsidRPr="00006197" w:rsidRDefault="00B43886" w:rsidP="00006197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006197">
        <w:rPr>
          <w:rStyle w:val="normaltextrun"/>
          <w:rFonts w:ascii="Arial" w:hAnsi="Arial" w:cs="Arial"/>
        </w:rPr>
        <w:t xml:space="preserve">Hair must be </w:t>
      </w:r>
      <w:r w:rsidR="00D37691" w:rsidRPr="00006197">
        <w:rPr>
          <w:rStyle w:val="normaltextrun"/>
          <w:rFonts w:ascii="Arial" w:hAnsi="Arial" w:cs="Arial"/>
        </w:rPr>
        <w:t xml:space="preserve">kept </w:t>
      </w:r>
      <w:r w:rsidRPr="00006197">
        <w:rPr>
          <w:rStyle w:val="normaltextrun"/>
          <w:rFonts w:ascii="Arial" w:hAnsi="Arial" w:cs="Arial"/>
        </w:rPr>
        <w:t>above the collar</w:t>
      </w:r>
      <w:r w:rsidR="00006197">
        <w:rPr>
          <w:rStyle w:val="normaltextrun"/>
          <w:rFonts w:ascii="Arial" w:hAnsi="Arial" w:cs="Arial"/>
        </w:rPr>
        <w:t>:</w:t>
      </w:r>
    </w:p>
    <w:p w14:paraId="337F0616" w14:textId="3967AB44" w:rsidR="00D37691" w:rsidRDefault="00B43886" w:rsidP="00D37691">
      <w:pPr>
        <w:pStyle w:val="paragraph"/>
        <w:numPr>
          <w:ilvl w:val="1"/>
          <w:numId w:val="17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longer hair must be tied up or secured. </w:t>
      </w:r>
    </w:p>
    <w:p w14:paraId="03F1783B" w14:textId="0C5EC52A" w:rsidR="00D37691" w:rsidRDefault="00D32E86" w:rsidP="00D37691">
      <w:pPr>
        <w:pStyle w:val="paragraph"/>
        <w:numPr>
          <w:ilvl w:val="1"/>
          <w:numId w:val="17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h</w:t>
      </w:r>
      <w:r w:rsidR="00B43886">
        <w:rPr>
          <w:rStyle w:val="normaltextrun"/>
          <w:rFonts w:ascii="Arial" w:hAnsi="Arial" w:cs="Arial"/>
        </w:rPr>
        <w:t xml:space="preserve">eadscarves should be clean and securely fastened. </w:t>
      </w:r>
    </w:p>
    <w:p w14:paraId="20FEFD5D" w14:textId="6EF2AA8E" w:rsidR="00B43886" w:rsidRDefault="00D32E86" w:rsidP="00D37691">
      <w:pPr>
        <w:pStyle w:val="paragraph"/>
        <w:numPr>
          <w:ilvl w:val="1"/>
          <w:numId w:val="1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f</w:t>
      </w:r>
      <w:r w:rsidR="00B43886">
        <w:rPr>
          <w:rStyle w:val="normaltextrun"/>
          <w:rFonts w:ascii="Arial" w:hAnsi="Arial" w:cs="Arial"/>
        </w:rPr>
        <w:t>acial hair should be clean.  Please consider a beard net if facial hair is long and poses a risk of becoming caught in working parts of equipment</w:t>
      </w:r>
      <w:r w:rsidR="00D37691">
        <w:rPr>
          <w:rStyle w:val="normaltextrun"/>
          <w:rFonts w:ascii="Arial" w:hAnsi="Arial" w:cs="Arial"/>
        </w:rPr>
        <w:t>.</w:t>
      </w:r>
      <w:r w:rsidR="00B43886">
        <w:rPr>
          <w:rStyle w:val="eop"/>
          <w:rFonts w:ascii="Arial" w:hAnsi="Arial" w:cs="Arial"/>
        </w:rPr>
        <w:t> </w:t>
      </w:r>
    </w:p>
    <w:p w14:paraId="290EB802" w14:textId="77777777" w:rsidR="00D37691" w:rsidRPr="00006197" w:rsidRDefault="00B43886" w:rsidP="00D37691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006197">
        <w:rPr>
          <w:rStyle w:val="normaltextrun"/>
          <w:rFonts w:ascii="Arial" w:hAnsi="Arial" w:cs="Arial"/>
        </w:rPr>
        <w:t xml:space="preserve">Long nails and nail polish can damage expensive equipment and are not permitted in the simulation environment. </w:t>
      </w:r>
    </w:p>
    <w:p w14:paraId="714AAEBA" w14:textId="27ADF6A5" w:rsidR="00B43886" w:rsidRDefault="00D32E86" w:rsidP="00D37691">
      <w:pPr>
        <w:pStyle w:val="paragraph"/>
        <w:numPr>
          <w:ilvl w:val="1"/>
          <w:numId w:val="1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n</w:t>
      </w:r>
      <w:r w:rsidR="00B43886">
        <w:rPr>
          <w:rStyle w:val="normaltextrun"/>
          <w:rFonts w:ascii="Arial" w:hAnsi="Arial" w:cs="Arial"/>
        </w:rPr>
        <w:t>ails must be short and free from nail varnish or extensions. Students will not be permitted in these learning spaces if their nails do not conform.</w:t>
      </w:r>
      <w:r w:rsidR="00B43886">
        <w:rPr>
          <w:rStyle w:val="eop"/>
          <w:rFonts w:ascii="Arial" w:hAnsi="Arial" w:cs="Arial"/>
        </w:rPr>
        <w:t> </w:t>
      </w:r>
    </w:p>
    <w:p w14:paraId="01A7208E" w14:textId="77777777" w:rsidR="00D37691" w:rsidRDefault="00B43886" w:rsidP="00D37691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4E897C00">
        <w:rPr>
          <w:rStyle w:val="normaltextrun"/>
          <w:rFonts w:ascii="Arial" w:hAnsi="Arial" w:cs="Arial"/>
        </w:rPr>
        <w:t xml:space="preserve">Jewellery can </w:t>
      </w:r>
      <w:r w:rsidR="00D37691" w:rsidRPr="4E897C00">
        <w:rPr>
          <w:rStyle w:val="normaltextrun"/>
          <w:rFonts w:ascii="Arial" w:hAnsi="Arial" w:cs="Arial"/>
        </w:rPr>
        <w:t xml:space="preserve">damage </w:t>
      </w:r>
      <w:r w:rsidRPr="4E897C00">
        <w:rPr>
          <w:rStyle w:val="normaltextrun"/>
          <w:rFonts w:ascii="Arial" w:hAnsi="Arial" w:cs="Arial"/>
        </w:rPr>
        <w:t xml:space="preserve">equipment and </w:t>
      </w:r>
      <w:r w:rsidR="00D37691" w:rsidRPr="4E897C00">
        <w:rPr>
          <w:rStyle w:val="normaltextrun"/>
          <w:rFonts w:ascii="Arial" w:hAnsi="Arial" w:cs="Arial"/>
        </w:rPr>
        <w:t xml:space="preserve">may lead to </w:t>
      </w:r>
      <w:r w:rsidRPr="4E897C00">
        <w:rPr>
          <w:rStyle w:val="normaltextrun"/>
          <w:rFonts w:ascii="Arial" w:hAnsi="Arial" w:cs="Arial"/>
        </w:rPr>
        <w:t>injuries if caught in equipment</w:t>
      </w:r>
      <w:r w:rsidR="00D37691" w:rsidRPr="4E897C00">
        <w:rPr>
          <w:rStyle w:val="normaltextrun"/>
          <w:rFonts w:ascii="Arial" w:hAnsi="Arial" w:cs="Arial"/>
        </w:rPr>
        <w:t>.</w:t>
      </w:r>
      <w:r w:rsidRPr="4E897C00">
        <w:rPr>
          <w:rStyle w:val="normaltextrun"/>
          <w:rFonts w:ascii="Arial" w:hAnsi="Arial" w:cs="Arial"/>
        </w:rPr>
        <w:t> </w:t>
      </w:r>
    </w:p>
    <w:p w14:paraId="358177E9" w14:textId="2A5068EB" w:rsidR="00D37691" w:rsidRDefault="00D32E86" w:rsidP="00D37691">
      <w:pPr>
        <w:pStyle w:val="paragraph"/>
        <w:numPr>
          <w:ilvl w:val="1"/>
          <w:numId w:val="17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i</w:t>
      </w:r>
      <w:r w:rsidR="00B43886">
        <w:rPr>
          <w:rStyle w:val="normaltextrun"/>
          <w:rFonts w:ascii="Arial" w:hAnsi="Arial" w:cs="Arial"/>
        </w:rPr>
        <w:t xml:space="preserve">tems with stones, and wrist watches should not be worn. </w:t>
      </w:r>
    </w:p>
    <w:p w14:paraId="6F7E12F9" w14:textId="49AA98EE" w:rsidR="00D37691" w:rsidRDefault="00D32E86" w:rsidP="00D37691">
      <w:pPr>
        <w:pStyle w:val="paragraph"/>
        <w:numPr>
          <w:ilvl w:val="1"/>
          <w:numId w:val="17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n</w:t>
      </w:r>
      <w:r w:rsidR="00B43886">
        <w:rPr>
          <w:rStyle w:val="normaltextrun"/>
          <w:rFonts w:ascii="Arial" w:hAnsi="Arial" w:cs="Arial"/>
        </w:rPr>
        <w:t xml:space="preserve">ecklaces may only be worn if this can be tucked into clothing, and do not dangle freely. </w:t>
      </w:r>
    </w:p>
    <w:p w14:paraId="591DFC85" w14:textId="77B5BCB1" w:rsidR="00B43886" w:rsidRDefault="00D32E86" w:rsidP="00D37691">
      <w:pPr>
        <w:pStyle w:val="paragraph"/>
        <w:numPr>
          <w:ilvl w:val="1"/>
          <w:numId w:val="1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P</w:t>
      </w:r>
      <w:r w:rsidR="00B43886">
        <w:rPr>
          <w:rStyle w:val="normaltextrun"/>
          <w:rFonts w:ascii="Arial" w:hAnsi="Arial" w:cs="Arial"/>
        </w:rPr>
        <w:t>lain wedding band</w:t>
      </w:r>
      <w:r>
        <w:rPr>
          <w:rStyle w:val="normaltextrun"/>
          <w:rFonts w:ascii="Arial" w:hAnsi="Arial" w:cs="Arial"/>
        </w:rPr>
        <w:t>s</w:t>
      </w:r>
      <w:r w:rsidR="00B43886">
        <w:rPr>
          <w:rStyle w:val="normaltextrun"/>
          <w:rFonts w:ascii="Arial" w:hAnsi="Arial" w:cs="Arial"/>
        </w:rPr>
        <w:t xml:space="preserve"> or faith items such as a Kara are permitted; wearers should pay attention to ensure they attain appropriate hand hygiene by washing the skin beneath.</w:t>
      </w:r>
      <w:r w:rsidR="00B43886">
        <w:rPr>
          <w:rStyle w:val="eop"/>
          <w:rFonts w:ascii="Arial" w:hAnsi="Arial" w:cs="Arial"/>
        </w:rPr>
        <w:t> </w:t>
      </w:r>
    </w:p>
    <w:p w14:paraId="6E6D6A55" w14:textId="77777777" w:rsidR="00B43886" w:rsidRDefault="00B43886" w:rsidP="00B43886">
      <w:pPr>
        <w:pStyle w:val="paragraph"/>
        <w:spacing w:before="0" w:beforeAutospacing="0" w:after="0" w:afterAutospacing="0"/>
        <w:ind w:right="16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6952DEB" w14:textId="77777777" w:rsidR="00B43886" w:rsidRPr="00D37691" w:rsidRDefault="00B43886" w:rsidP="00B43886">
      <w:pPr>
        <w:pStyle w:val="paragraph"/>
        <w:spacing w:before="0" w:beforeAutospacing="0" w:after="0" w:afterAutospacing="0"/>
        <w:ind w:right="165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D37691">
        <w:rPr>
          <w:rStyle w:val="normaltextrun"/>
          <w:rFonts w:ascii="Arial" w:hAnsi="Arial" w:cs="Arial"/>
          <w:b/>
          <w:bCs/>
        </w:rPr>
        <w:t xml:space="preserve">Students will not be permitted in simulated learning spaces if their dress/attire does not conform to the above principles and any programme specific requirements. </w:t>
      </w:r>
      <w:r w:rsidRPr="00D37691">
        <w:rPr>
          <w:rStyle w:val="eop"/>
          <w:rFonts w:ascii="Arial" w:hAnsi="Arial" w:cs="Arial"/>
          <w:b/>
          <w:bCs/>
        </w:rPr>
        <w:t> </w:t>
      </w:r>
    </w:p>
    <w:p w14:paraId="540F9811" w14:textId="77777777" w:rsidR="00B43886" w:rsidRDefault="00B43886" w:rsidP="00B43886">
      <w:pPr>
        <w:pStyle w:val="paragraph"/>
        <w:spacing w:before="0" w:beforeAutospacing="0" w:after="0" w:afterAutospacing="0"/>
        <w:ind w:right="16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5499C37" w14:textId="77777777" w:rsidR="00B43886" w:rsidRDefault="00B43886" w:rsidP="00B43886">
      <w:pPr>
        <w:pStyle w:val="paragraph"/>
        <w:spacing w:before="0" w:beforeAutospacing="0" w:after="0" w:afterAutospacing="0"/>
        <w:ind w:right="16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81819"/>
        </w:rPr>
        <w:t>Food and Drink</w:t>
      </w:r>
      <w:r>
        <w:rPr>
          <w:rStyle w:val="eop"/>
          <w:rFonts w:ascii="Arial" w:hAnsi="Arial" w:cs="Arial"/>
          <w:color w:val="181819"/>
        </w:rPr>
        <w:t> </w:t>
      </w:r>
    </w:p>
    <w:p w14:paraId="23FAD43B" w14:textId="08C6A8FB" w:rsidR="00B43886" w:rsidRPr="00D37691" w:rsidRDefault="00B43886" w:rsidP="00D37691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  <w:color w:val="181819"/>
        </w:rPr>
        <w:t>Water in a covered container can be bought to sessions. NO other food or beverages are permitted in any of the simulation/skills areas</w:t>
      </w:r>
      <w:r w:rsidR="00D37691">
        <w:rPr>
          <w:rStyle w:val="normaltextrun"/>
          <w:rFonts w:ascii="Arial" w:hAnsi="Arial" w:cs="Arial"/>
          <w:color w:val="881798"/>
          <w:u w:val="single"/>
        </w:rPr>
        <w:t>.</w:t>
      </w:r>
    </w:p>
    <w:p w14:paraId="484D561D" w14:textId="77777777" w:rsidR="00D37691" w:rsidRDefault="00D37691" w:rsidP="00D3769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lang w:val="en-US"/>
        </w:rPr>
      </w:pPr>
    </w:p>
    <w:p w14:paraId="68ACA4C9" w14:textId="77777777" w:rsidR="00B43886" w:rsidRDefault="00B43886" w:rsidP="00B438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Health and safety</w:t>
      </w:r>
      <w:r>
        <w:rPr>
          <w:rStyle w:val="tabchar"/>
          <w:rFonts w:ascii="Calibri" w:hAnsi="Calibri" w:cs="Calibri"/>
        </w:rPr>
        <w:tab/>
      </w:r>
      <w:r>
        <w:rPr>
          <w:rStyle w:val="eop"/>
          <w:rFonts w:ascii="Arial" w:hAnsi="Arial" w:cs="Arial"/>
        </w:rPr>
        <w:t> </w:t>
      </w:r>
    </w:p>
    <w:p w14:paraId="423AAC8E" w14:textId="77777777" w:rsidR="00B43886" w:rsidRDefault="00B43886" w:rsidP="00D37691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Students must follow all health and safety guidance for simulation/skills environments and specific events</w:t>
      </w:r>
      <w:r>
        <w:rPr>
          <w:rStyle w:val="normaltextrun"/>
          <w:rFonts w:ascii="Arial" w:hAnsi="Arial" w:cs="Arial"/>
          <w:color w:val="881798"/>
          <w:u w:val="single"/>
        </w:rPr>
        <w:t>.</w:t>
      </w:r>
      <w:r>
        <w:rPr>
          <w:rStyle w:val="eop"/>
          <w:rFonts w:ascii="Arial" w:hAnsi="Arial" w:cs="Arial"/>
        </w:rPr>
        <w:t> </w:t>
      </w:r>
    </w:p>
    <w:p w14:paraId="5FFA8EE3" w14:textId="77777777" w:rsidR="00B43886" w:rsidRDefault="00B43886" w:rsidP="00D37691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Students must wear appropriate Personal Protective Equipment (PPE</w:t>
      </w:r>
      <w:r>
        <w:rPr>
          <w:rStyle w:val="normaltextrun"/>
          <w:rFonts w:ascii="Arial" w:hAnsi="Arial" w:cs="Arial"/>
          <w:color w:val="881798"/>
          <w:u w:val="single"/>
        </w:rPr>
        <w:t>)</w:t>
      </w:r>
      <w:r>
        <w:rPr>
          <w:rStyle w:val="normaltextrun"/>
          <w:rFonts w:ascii="Arial" w:hAnsi="Arial" w:cs="Arial"/>
        </w:rPr>
        <w:t xml:space="preserve"> as directed</w:t>
      </w:r>
      <w:r>
        <w:rPr>
          <w:rStyle w:val="normaltextrun"/>
          <w:rFonts w:ascii="Arial" w:hAnsi="Arial" w:cs="Arial"/>
          <w:color w:val="881798"/>
          <w:u w:val="single"/>
        </w:rPr>
        <w:t>.</w:t>
      </w:r>
      <w:r>
        <w:rPr>
          <w:rStyle w:val="normaltextrun"/>
          <w:rFonts w:ascii="Arial" w:hAnsi="Arial" w:cs="Arial"/>
          <w:strike/>
          <w:color w:val="881798"/>
        </w:rPr>
        <w:t> </w:t>
      </w:r>
      <w:r>
        <w:rPr>
          <w:rStyle w:val="eop"/>
          <w:rFonts w:ascii="Arial" w:hAnsi="Arial" w:cs="Arial"/>
        </w:rPr>
        <w:t> </w:t>
      </w:r>
    </w:p>
    <w:p w14:paraId="2A48895C" w14:textId="77777777" w:rsidR="00B43886" w:rsidRDefault="00B43886" w:rsidP="00D37691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Students must be aware of fire procedures. Students should follow these and specific directions from staff/fire wardens in the event of a fire or other emergency where evacuation of the area is required</w:t>
      </w:r>
      <w:r>
        <w:rPr>
          <w:rStyle w:val="normaltextrun"/>
          <w:rFonts w:ascii="Arial" w:hAnsi="Arial" w:cs="Arial"/>
          <w:color w:val="881798"/>
          <w:u w:val="single"/>
        </w:rPr>
        <w:t>.</w:t>
      </w:r>
      <w:r>
        <w:rPr>
          <w:rStyle w:val="eop"/>
          <w:rFonts w:ascii="Arial" w:hAnsi="Arial" w:cs="Arial"/>
        </w:rPr>
        <w:t> </w:t>
      </w:r>
    </w:p>
    <w:p w14:paraId="3BCA61AB" w14:textId="77777777" w:rsidR="00B43886" w:rsidRDefault="00B43886" w:rsidP="00D37691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lastRenderedPageBreak/>
        <w:t xml:space="preserve">Students must report all accidents and near misses </w:t>
      </w:r>
      <w:r>
        <w:rPr>
          <w:rStyle w:val="normaltextrun"/>
          <w:rFonts w:ascii="Arial" w:hAnsi="Arial" w:cs="Arial"/>
          <w:b/>
          <w:bCs/>
        </w:rPr>
        <w:t>IMMEDIATELY</w:t>
      </w:r>
      <w:r>
        <w:rPr>
          <w:rStyle w:val="normaltextrun"/>
          <w:rFonts w:ascii="Arial" w:hAnsi="Arial" w:cs="Arial"/>
        </w:rPr>
        <w:t xml:space="preserve"> to their supervisor/facilitator or member of the simulation team</w:t>
      </w:r>
      <w:r>
        <w:rPr>
          <w:rStyle w:val="normaltextrun"/>
          <w:rFonts w:ascii="Arial" w:hAnsi="Arial" w:cs="Arial"/>
          <w:color w:val="881798"/>
          <w:u w:val="single"/>
        </w:rPr>
        <w:t>.</w:t>
      </w:r>
      <w:r>
        <w:rPr>
          <w:rStyle w:val="eop"/>
          <w:rFonts w:ascii="Arial" w:hAnsi="Arial" w:cs="Arial"/>
        </w:rPr>
        <w:t> </w:t>
      </w:r>
    </w:p>
    <w:p w14:paraId="5E11AF64" w14:textId="77777777" w:rsidR="00B43886" w:rsidRDefault="00B43886" w:rsidP="00D37691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Students should follow protocol in the event of a sharp's injury</w:t>
      </w:r>
      <w:r>
        <w:rPr>
          <w:rStyle w:val="normaltextrun"/>
          <w:rFonts w:ascii="Arial" w:hAnsi="Arial" w:cs="Arial"/>
          <w:color w:val="881798"/>
          <w:u w:val="single"/>
        </w:rPr>
        <w:t>.</w:t>
      </w:r>
      <w:r>
        <w:rPr>
          <w:rStyle w:val="eop"/>
          <w:rFonts w:ascii="Arial" w:hAnsi="Arial" w:cs="Arial"/>
        </w:rPr>
        <w:t> </w:t>
      </w:r>
    </w:p>
    <w:p w14:paraId="5F3AB4DC" w14:textId="77777777" w:rsidR="00006197" w:rsidRDefault="00006197" w:rsidP="00D32E8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  <w:sz w:val="28"/>
          <w:szCs w:val="28"/>
          <w:lang w:val="en-US"/>
        </w:rPr>
      </w:pPr>
    </w:p>
    <w:p w14:paraId="67827A19" w14:textId="37CA1955" w:rsidR="00B43886" w:rsidRPr="00D32E86" w:rsidRDefault="00D32E86" w:rsidP="00D32E8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  <w:sz w:val="28"/>
          <w:szCs w:val="28"/>
          <w:lang w:val="en-US"/>
        </w:rPr>
      </w:pPr>
      <w:r w:rsidRPr="00D32E86">
        <w:rPr>
          <w:rStyle w:val="eop"/>
          <w:rFonts w:ascii="Arial" w:hAnsi="Arial" w:cs="Arial"/>
          <w:b/>
          <w:bCs/>
          <w:sz w:val="28"/>
          <w:szCs w:val="28"/>
          <w:lang w:val="en-US"/>
        </w:rPr>
        <w:t xml:space="preserve">THE </w:t>
      </w:r>
      <w:r w:rsidR="00DE3046" w:rsidRPr="00D32E86">
        <w:rPr>
          <w:rStyle w:val="eop"/>
          <w:rFonts w:ascii="Arial" w:hAnsi="Arial" w:cs="Arial"/>
          <w:b/>
          <w:bCs/>
          <w:sz w:val="28"/>
          <w:szCs w:val="28"/>
          <w:lang w:val="en-US"/>
        </w:rPr>
        <w:t>SMOTS AUDIO AND VIDEO SYSTEM IS CONTINUOUSLY ACTIVE</w:t>
      </w:r>
      <w:r w:rsidRPr="00D32E86">
        <w:rPr>
          <w:rStyle w:val="eop"/>
          <w:rFonts w:ascii="Arial" w:hAnsi="Arial" w:cs="Arial"/>
          <w:b/>
          <w:bCs/>
          <w:sz w:val="28"/>
          <w:szCs w:val="28"/>
          <w:lang w:val="en-US"/>
        </w:rPr>
        <w:t xml:space="preserve"> IN</w:t>
      </w:r>
      <w:r w:rsidR="00DE3046" w:rsidRPr="00D32E86">
        <w:rPr>
          <w:rStyle w:val="eop"/>
          <w:rFonts w:ascii="Arial" w:hAnsi="Arial" w:cs="Arial"/>
          <w:b/>
          <w:bCs/>
          <w:sz w:val="28"/>
          <w:szCs w:val="28"/>
          <w:lang w:val="en-US"/>
        </w:rPr>
        <w:t xml:space="preserve"> THE SIMULATION CENTRE</w:t>
      </w:r>
    </w:p>
    <w:p w14:paraId="2F267C9C" w14:textId="77777777" w:rsidR="00DE3046" w:rsidRPr="00D32E86" w:rsidRDefault="00DE3046" w:rsidP="00B4388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lang w:val="en-US"/>
        </w:rPr>
      </w:pPr>
    </w:p>
    <w:p w14:paraId="1317C04F" w14:textId="10D2D077" w:rsidR="00D32E86" w:rsidRPr="00D32E86" w:rsidRDefault="00D32E86" w:rsidP="00F46A9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lang w:val="en-US"/>
        </w:rPr>
        <w:t xml:space="preserve">SMOTS </w:t>
      </w:r>
      <w:r w:rsidR="00DE3046" w:rsidRPr="00DE3046">
        <w:rPr>
          <w:rStyle w:val="eop"/>
          <w:rFonts w:ascii="Arial" w:hAnsi="Arial" w:cs="Arial"/>
          <w:lang w:val="en-US"/>
        </w:rPr>
        <w:t>is used for education and training purposes</w:t>
      </w:r>
      <w:r>
        <w:rPr>
          <w:rStyle w:val="eop"/>
          <w:rFonts w:ascii="Arial" w:hAnsi="Arial" w:cs="Arial"/>
          <w:lang w:val="en-US"/>
        </w:rPr>
        <w:t xml:space="preserve"> for feedback and reflection.</w:t>
      </w:r>
    </w:p>
    <w:p w14:paraId="4BDF6277" w14:textId="697A3868" w:rsidR="00DE3046" w:rsidRPr="00D32E86" w:rsidRDefault="00D32E86" w:rsidP="00F46A9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lang w:val="en-US"/>
        </w:rPr>
        <w:t>It</w:t>
      </w:r>
      <w:r w:rsidR="00DE3046" w:rsidRPr="00DE3046">
        <w:rPr>
          <w:rStyle w:val="eop"/>
          <w:rFonts w:ascii="Arial" w:hAnsi="Arial" w:cs="Arial"/>
          <w:lang w:val="en-US"/>
        </w:rPr>
        <w:t xml:space="preserve"> may also</w:t>
      </w:r>
      <w:r w:rsidR="00DE3046">
        <w:rPr>
          <w:rStyle w:val="eop"/>
          <w:rFonts w:ascii="Arial" w:hAnsi="Arial" w:cs="Arial"/>
          <w:lang w:val="en-US"/>
        </w:rPr>
        <w:t xml:space="preserve"> </w:t>
      </w:r>
      <w:r w:rsidR="00DE3046" w:rsidRPr="00DE3046">
        <w:rPr>
          <w:rStyle w:val="eop"/>
          <w:rFonts w:ascii="Arial" w:hAnsi="Arial" w:cs="Arial"/>
          <w:lang w:val="en-US"/>
        </w:rPr>
        <w:t>be used to review untoward incidents or acts of misconduct</w:t>
      </w:r>
      <w:r>
        <w:rPr>
          <w:rStyle w:val="eop"/>
          <w:rFonts w:ascii="Arial" w:hAnsi="Arial" w:cs="Arial"/>
          <w:lang w:val="en-US"/>
        </w:rPr>
        <w:t>.</w:t>
      </w:r>
    </w:p>
    <w:p w14:paraId="53C2D4B4" w14:textId="010DC4DB" w:rsidR="00D32E86" w:rsidRPr="00D32E86" w:rsidRDefault="00D32E86" w:rsidP="00F46A9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lang w:val="en-US"/>
        </w:rPr>
        <w:t>Information is kept for a very short period.</w:t>
      </w:r>
    </w:p>
    <w:p w14:paraId="25E65894" w14:textId="4C0E9890" w:rsidR="00D32E86" w:rsidRPr="00DE3046" w:rsidRDefault="00D32E86" w:rsidP="00F46A9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lang w:val="en-US"/>
        </w:rPr>
        <w:t>It is a safe system and all GDPR requirements are followed.</w:t>
      </w:r>
    </w:p>
    <w:p w14:paraId="7DD96D9E" w14:textId="194F48A0" w:rsidR="00DE3046" w:rsidRDefault="00DE3046" w:rsidP="00DE304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n-US"/>
        </w:rPr>
      </w:pPr>
    </w:p>
    <w:p w14:paraId="13930B11" w14:textId="77777777" w:rsidR="00B43886" w:rsidRDefault="00B43886" w:rsidP="00B438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lang w:val="en-US"/>
        </w:rPr>
        <w:t> </w:t>
      </w:r>
    </w:p>
    <w:p w14:paraId="5193E606" w14:textId="77777777" w:rsidR="00532265" w:rsidRPr="00B43886" w:rsidRDefault="00532265" w:rsidP="00B43886"/>
    <w:sectPr w:rsidR="00532265" w:rsidRPr="00B4388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E6C71" w14:textId="77777777" w:rsidR="00A62DD4" w:rsidRDefault="00A62DD4" w:rsidP="00A62DD4">
      <w:pPr>
        <w:spacing w:after="0" w:line="240" w:lineRule="auto"/>
      </w:pPr>
      <w:r>
        <w:separator/>
      </w:r>
    </w:p>
  </w:endnote>
  <w:endnote w:type="continuationSeparator" w:id="0">
    <w:p w14:paraId="01357804" w14:textId="77777777" w:rsidR="00A62DD4" w:rsidRDefault="00A62DD4" w:rsidP="00A6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C57D" w14:textId="7DB3241A" w:rsidR="00A62DD4" w:rsidRDefault="00950299">
    <w:pPr>
      <w:pStyle w:val="Footer"/>
    </w:pPr>
    <w:r>
      <w:t>CCCU Faculty of medicine, health and social care (FMHSC)</w:t>
    </w:r>
  </w:p>
  <w:p w14:paraId="0CB8593F" w14:textId="3568E31E" w:rsidR="00B360EC" w:rsidRDefault="00B360EC">
    <w:pPr>
      <w:pStyle w:val="Footer"/>
    </w:pPr>
    <w:r>
      <w:t>Code of Conduct for Practising within Simulation Centres Canterbury and Medway Campuses</w:t>
    </w:r>
  </w:p>
  <w:p w14:paraId="3ECDBEF6" w14:textId="4106B448" w:rsidR="00B360EC" w:rsidRDefault="00B360EC">
    <w:pPr>
      <w:pStyle w:val="Footer"/>
    </w:pPr>
    <w:r>
      <w:t xml:space="preserve">CoC </w:t>
    </w:r>
    <w:r w:rsidR="00006197">
      <w:t>Vi</w:t>
    </w:r>
    <w:r w:rsidR="00FC09C2">
      <w:t xml:space="preserve"> approved 03/03/2023</w:t>
    </w:r>
  </w:p>
  <w:p w14:paraId="00B9FE09" w14:textId="77777777" w:rsidR="00A62DD4" w:rsidRDefault="00A62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5717" w14:textId="77777777" w:rsidR="00A62DD4" w:rsidRDefault="00A62DD4" w:rsidP="00A62DD4">
      <w:pPr>
        <w:spacing w:after="0" w:line="240" w:lineRule="auto"/>
      </w:pPr>
      <w:r>
        <w:separator/>
      </w:r>
    </w:p>
  </w:footnote>
  <w:footnote w:type="continuationSeparator" w:id="0">
    <w:p w14:paraId="69F168AA" w14:textId="77777777" w:rsidR="00A62DD4" w:rsidRDefault="00A62DD4" w:rsidP="00A62DD4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JFK32ZY" int2:invalidationBookmarkName="" int2:hashCode="f5A/9IMX9JJThO" int2:id="DwkdmgZb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B08"/>
    <w:multiLevelType w:val="multilevel"/>
    <w:tmpl w:val="3BB6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B38BB"/>
    <w:multiLevelType w:val="multilevel"/>
    <w:tmpl w:val="4C6E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5726F7"/>
    <w:multiLevelType w:val="multilevel"/>
    <w:tmpl w:val="2954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506B77"/>
    <w:multiLevelType w:val="multilevel"/>
    <w:tmpl w:val="0E78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5057A2"/>
    <w:multiLevelType w:val="hybridMultilevel"/>
    <w:tmpl w:val="10BE9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0406D"/>
    <w:multiLevelType w:val="hybridMultilevel"/>
    <w:tmpl w:val="B1AE05D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F24BC6"/>
    <w:multiLevelType w:val="multilevel"/>
    <w:tmpl w:val="69B8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585BC9"/>
    <w:multiLevelType w:val="multilevel"/>
    <w:tmpl w:val="E4F4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1E34FB"/>
    <w:multiLevelType w:val="hybridMultilevel"/>
    <w:tmpl w:val="6BC24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E67B7"/>
    <w:multiLevelType w:val="hybridMultilevel"/>
    <w:tmpl w:val="B5925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237BC"/>
    <w:multiLevelType w:val="hybridMultilevel"/>
    <w:tmpl w:val="BDE481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9756F"/>
    <w:multiLevelType w:val="hybridMultilevel"/>
    <w:tmpl w:val="096827A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801215"/>
    <w:multiLevelType w:val="hybridMultilevel"/>
    <w:tmpl w:val="D5801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B049D"/>
    <w:multiLevelType w:val="multilevel"/>
    <w:tmpl w:val="620C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F84BD7"/>
    <w:multiLevelType w:val="hybridMultilevel"/>
    <w:tmpl w:val="6F7EA7F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41360C"/>
    <w:multiLevelType w:val="multilevel"/>
    <w:tmpl w:val="6AB0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C34DD6"/>
    <w:multiLevelType w:val="hybridMultilevel"/>
    <w:tmpl w:val="71B46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40187"/>
    <w:multiLevelType w:val="multilevel"/>
    <w:tmpl w:val="6E48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613E8B"/>
    <w:multiLevelType w:val="multilevel"/>
    <w:tmpl w:val="42C0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7A2A9D"/>
    <w:multiLevelType w:val="hybridMultilevel"/>
    <w:tmpl w:val="75FE3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B085E"/>
    <w:multiLevelType w:val="hybridMultilevel"/>
    <w:tmpl w:val="7C08A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C3600"/>
    <w:multiLevelType w:val="hybridMultilevel"/>
    <w:tmpl w:val="3004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D6D70"/>
    <w:multiLevelType w:val="multilevel"/>
    <w:tmpl w:val="5C58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C638A2"/>
    <w:multiLevelType w:val="hybridMultilevel"/>
    <w:tmpl w:val="EA542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07345">
    <w:abstractNumId w:val="17"/>
  </w:num>
  <w:num w:numId="2" w16cid:durableId="922371795">
    <w:abstractNumId w:val="18"/>
  </w:num>
  <w:num w:numId="3" w16cid:durableId="1286230637">
    <w:abstractNumId w:val="22"/>
  </w:num>
  <w:num w:numId="4" w16cid:durableId="1455441760">
    <w:abstractNumId w:val="0"/>
  </w:num>
  <w:num w:numId="5" w16cid:durableId="1691367951">
    <w:abstractNumId w:val="15"/>
  </w:num>
  <w:num w:numId="6" w16cid:durableId="198906996">
    <w:abstractNumId w:val="6"/>
  </w:num>
  <w:num w:numId="7" w16cid:durableId="1390298110">
    <w:abstractNumId w:val="2"/>
  </w:num>
  <w:num w:numId="8" w16cid:durableId="876241582">
    <w:abstractNumId w:val="7"/>
  </w:num>
  <w:num w:numId="9" w16cid:durableId="28846930">
    <w:abstractNumId w:val="3"/>
  </w:num>
  <w:num w:numId="10" w16cid:durableId="700783230">
    <w:abstractNumId w:val="13"/>
  </w:num>
  <w:num w:numId="11" w16cid:durableId="97333846">
    <w:abstractNumId w:val="1"/>
  </w:num>
  <w:num w:numId="12" w16cid:durableId="1663047114">
    <w:abstractNumId w:val="4"/>
  </w:num>
  <w:num w:numId="13" w16cid:durableId="314456096">
    <w:abstractNumId w:val="21"/>
  </w:num>
  <w:num w:numId="14" w16cid:durableId="1080836363">
    <w:abstractNumId w:val="23"/>
  </w:num>
  <w:num w:numId="15" w16cid:durableId="858083138">
    <w:abstractNumId w:val="19"/>
  </w:num>
  <w:num w:numId="16" w16cid:durableId="1075780981">
    <w:abstractNumId w:val="16"/>
  </w:num>
  <w:num w:numId="17" w16cid:durableId="1590431785">
    <w:abstractNumId w:val="9"/>
  </w:num>
  <w:num w:numId="18" w16cid:durableId="1521433845">
    <w:abstractNumId w:val="12"/>
  </w:num>
  <w:num w:numId="19" w16cid:durableId="1769421514">
    <w:abstractNumId w:val="5"/>
  </w:num>
  <w:num w:numId="20" w16cid:durableId="1633637713">
    <w:abstractNumId w:val="14"/>
  </w:num>
  <w:num w:numId="21" w16cid:durableId="205726496">
    <w:abstractNumId w:val="11"/>
  </w:num>
  <w:num w:numId="22" w16cid:durableId="2126001431">
    <w:abstractNumId w:val="20"/>
  </w:num>
  <w:num w:numId="23" w16cid:durableId="1321692458">
    <w:abstractNumId w:val="10"/>
  </w:num>
  <w:num w:numId="24" w16cid:durableId="10785931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886"/>
    <w:rsid w:val="00006197"/>
    <w:rsid w:val="00345AB9"/>
    <w:rsid w:val="00532265"/>
    <w:rsid w:val="00765B3D"/>
    <w:rsid w:val="008D1090"/>
    <w:rsid w:val="00950299"/>
    <w:rsid w:val="00A62DD4"/>
    <w:rsid w:val="00B360EC"/>
    <w:rsid w:val="00B43886"/>
    <w:rsid w:val="00D32E86"/>
    <w:rsid w:val="00D37691"/>
    <w:rsid w:val="00DE3046"/>
    <w:rsid w:val="00FC09C2"/>
    <w:rsid w:val="0269C038"/>
    <w:rsid w:val="050B395E"/>
    <w:rsid w:val="17B6B2E1"/>
    <w:rsid w:val="1B5A09FE"/>
    <w:rsid w:val="1BC8B825"/>
    <w:rsid w:val="1E1D4945"/>
    <w:rsid w:val="1F0058E7"/>
    <w:rsid w:val="1F083430"/>
    <w:rsid w:val="27ABA74C"/>
    <w:rsid w:val="33C7CBA4"/>
    <w:rsid w:val="462AE3A8"/>
    <w:rsid w:val="481A3A7C"/>
    <w:rsid w:val="4A551E78"/>
    <w:rsid w:val="4A89C5E4"/>
    <w:rsid w:val="4B51DB3E"/>
    <w:rsid w:val="4E897C00"/>
    <w:rsid w:val="53E3BCD3"/>
    <w:rsid w:val="57B40E41"/>
    <w:rsid w:val="5814B150"/>
    <w:rsid w:val="59F5468C"/>
    <w:rsid w:val="638D2ED8"/>
    <w:rsid w:val="64336ABA"/>
    <w:rsid w:val="680B3783"/>
    <w:rsid w:val="6F140E25"/>
    <w:rsid w:val="6FE6B163"/>
    <w:rsid w:val="725BA853"/>
    <w:rsid w:val="7312E008"/>
    <w:rsid w:val="7B2E7823"/>
    <w:rsid w:val="7E988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DC0D"/>
  <w15:chartTrackingRefBased/>
  <w15:docId w15:val="{1C0DDE88-E143-428C-B2D7-C75AA6DB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4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43886"/>
  </w:style>
  <w:style w:type="character" w:customStyle="1" w:styleId="eop">
    <w:name w:val="eop"/>
    <w:basedOn w:val="DefaultParagraphFont"/>
    <w:rsid w:val="00B43886"/>
  </w:style>
  <w:style w:type="character" w:customStyle="1" w:styleId="pagebreaktextspan">
    <w:name w:val="pagebreaktextspan"/>
    <w:basedOn w:val="DefaultParagraphFont"/>
    <w:rsid w:val="00B43886"/>
  </w:style>
  <w:style w:type="character" w:customStyle="1" w:styleId="tabchar">
    <w:name w:val="tabchar"/>
    <w:basedOn w:val="DefaultParagraphFont"/>
    <w:rsid w:val="00B43886"/>
  </w:style>
  <w:style w:type="paragraph" w:styleId="ListParagraph">
    <w:name w:val="List Paragraph"/>
    <w:basedOn w:val="Normal"/>
    <w:uiPriority w:val="34"/>
    <w:qFormat/>
    <w:rsid w:val="00B43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DD4"/>
  </w:style>
  <w:style w:type="paragraph" w:styleId="Footer">
    <w:name w:val="footer"/>
    <w:basedOn w:val="Normal"/>
    <w:link w:val="FooterChar"/>
    <w:uiPriority w:val="99"/>
    <w:unhideWhenUsed/>
    <w:rsid w:val="00A62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4337</Characters>
  <Application>Microsoft Office Word</Application>
  <DocSecurity>4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Brown</dc:creator>
  <cp:keywords/>
  <dc:description/>
  <cp:lastModifiedBy>Mary Langford</cp:lastModifiedBy>
  <cp:revision>2</cp:revision>
  <dcterms:created xsi:type="dcterms:W3CDTF">2023-11-14T12:44:00Z</dcterms:created>
  <dcterms:modified xsi:type="dcterms:W3CDTF">2023-11-14T12:44:00Z</dcterms:modified>
</cp:coreProperties>
</file>